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  <w:r w:rsidRPr="001D5E6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2 (سال سوم) - </w:t>
      </w:r>
      <w:r w:rsidR="007639D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فصل </w:t>
      </w:r>
      <w:r w:rsidR="00CF5FE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سوم</w:t>
      </w:r>
      <w:r w:rsidR="007639D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: </w:t>
      </w:r>
      <w:r w:rsidR="00CF5FE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حواس</w:t>
      </w:r>
    </w:p>
    <w:p w:rsidR="00CF5FE8" w:rsidRDefault="00CF5FE8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کدام عبارت در مورد دوربینی صحیح است : (82 )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تحدب عدسی زیاد می شود                             2- با عدسی مقعر تصحیح می شود</w:t>
      </w:r>
    </w:p>
    <w:p w:rsidR="00CF5FE8" w:rsidRDefault="00CF5FE8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3- قطر کره ی چشم زیاد می شود                        4- تصویر اشیای نزدیک در پشت شبکیه تشکیل می شود .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2- فرد مبتلا به آستیگماتیسم با کدام اختلال مواجه است ؟ ( 82 )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کدر شدن عدسی                                                           2- عدم یکنواختی انحنای قرنیه</w:t>
      </w:r>
    </w:p>
    <w:p w:rsidR="00CF5FE8" w:rsidRDefault="00CF5FE8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3- کاهش قدرت تطابق                                                       4- تغییر اندازه ی کره ی چشم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3- در کدام  ماهیچه صاف وجود دارد ؟ ( 82 )</w:t>
      </w:r>
    </w:p>
    <w:p w:rsidR="00CF5FE8" w:rsidRDefault="00CF5FE8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قرنیه                     2- صلبیه                           3- شبکیه                               4- عنبیه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4- پیام های عصبی گوش داخلی به کدام بخش ارسال می شود ؟ ( 84 )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لوب آهیانه</w:t>
      </w:r>
      <w:r w:rsidRPr="00CF5FE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CF5FE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لوب پیشانی                                        2- لوب پس سری</w:t>
      </w:r>
      <w:r w:rsidRPr="00CF5FE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CF5FE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لوب گیچگاهی</w:t>
      </w:r>
    </w:p>
    <w:p w:rsidR="00CF5FE8" w:rsidRDefault="00CF5FE8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3- لوب آهیانه</w:t>
      </w:r>
      <w:r w:rsidRPr="00CF5FE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CF5FE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مخچه                                                 4- لوب گیچگاهی</w:t>
      </w:r>
      <w:r w:rsidRPr="00CF5FE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CF5FE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مخچه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5- کدام از اجزاء چشم پروانه مونارک است ؟ ( 85 )</w:t>
      </w:r>
    </w:p>
    <w:p w:rsidR="00CF5FE8" w:rsidRDefault="00CF5FE8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مردمک                2- قرنیه                            3- عنبیه                          4- عدسی ومردمک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6- کدام عمل به مایع شفاف کره ی چشم اختصاص دارد ؟ ( 85 )</w:t>
      </w:r>
    </w:p>
    <w:p w:rsidR="00CF5FE8" w:rsidRDefault="00CF5FE8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تغذیه ی شبکیه        2- جمع آوری مواد دفعی           3- دقت وتیز بینی          4- حفظ شکل کروی چشم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7- در ساختار گیرنده ی نور کدام  سلول وجود ندارد ؟( 86 )</w:t>
      </w:r>
    </w:p>
    <w:p w:rsidR="00CF5FE8" w:rsidRDefault="00CF5FE8" w:rsidP="00CF5FE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خرچنگ                   2- اوگلنا                             3- پلاناریا                              4- شته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8- نوع گیرنده ی ....................... با بقیه تفاوت اساسی دارد . ( 87)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1- موجود در قاعده ی سبیل گربه                        2- روی شاخک نوعی پروانه ی ابریشم نر</w:t>
      </w:r>
    </w:p>
    <w:p w:rsidR="00CF5FE8" w:rsidRPr="00CF5FE8" w:rsidRDefault="00CF5FE8" w:rsidP="00CF5FE8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CF5FE8">
        <w:rPr>
          <w:rFonts w:ascii="Tahoma" w:hAnsi="Tahoma" w:cs="Tahoma"/>
          <w:b/>
          <w:bCs/>
          <w:color w:val="000000"/>
          <w:sz w:val="20"/>
          <w:szCs w:val="20"/>
          <w:rtl/>
        </w:rPr>
        <w:t>3- موجود در ساختار کاپولای ماهی حوض            4- حساس به تغییرات طول عضله ی چهار سر ران</w:t>
      </w:r>
    </w:p>
    <w:p w:rsidR="00051530" w:rsidRPr="002B06C3" w:rsidRDefault="00E578C7" w:rsidP="00CF5FE8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bookmarkStart w:id="0" w:name="_GoBack"/>
      <w:bookmarkEnd w:id="0"/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49" w:rsidRDefault="00382A49" w:rsidP="00E578C7">
      <w:pPr>
        <w:spacing w:after="0" w:line="240" w:lineRule="auto"/>
      </w:pPr>
      <w:r>
        <w:separator/>
      </w:r>
    </w:p>
  </w:endnote>
  <w:endnote w:type="continuationSeparator" w:id="0">
    <w:p w:rsidR="00382A49" w:rsidRDefault="00382A49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49" w:rsidRDefault="00382A49" w:rsidP="00E578C7">
      <w:pPr>
        <w:spacing w:after="0" w:line="240" w:lineRule="auto"/>
      </w:pPr>
      <w:r>
        <w:separator/>
      </w:r>
    </w:p>
  </w:footnote>
  <w:footnote w:type="continuationSeparator" w:id="0">
    <w:p w:rsidR="00382A49" w:rsidRDefault="00382A49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sz w:val="28"/>
        <w:szCs w:val="28"/>
        <w:rtl/>
      </w:rPr>
      <w:alias w:val="Title"/>
      <w:id w:val="77738743"/>
      <w:placeholder>
        <w:docPart w:val="F521E99449DC4230947159FBD4F89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78C7" w:rsidRPr="00E578C7" w:rsidRDefault="00E578C7" w:rsidP="00E578C7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sz w:val="32"/>
            <w:szCs w:val="32"/>
          </w:rPr>
        </w:pPr>
        <w:r w:rsidRPr="00E578C7">
          <w:rPr>
            <w:rFonts w:asciiTheme="majorHAnsi" w:eastAsiaTheme="majorEastAsia" w:hAnsiTheme="majorHAnsi" w:cs="B Titr" w:hint="cs"/>
            <w:sz w:val="28"/>
            <w:szCs w:val="28"/>
            <w:rtl/>
          </w:rPr>
          <w:t>تدریس خصوصی در تمامی مقاطع و رشته ها در سراسر ایران</w:t>
        </w:r>
        <w:r w:rsidRPr="00E578C7">
          <w:rPr>
            <w:rFonts w:asciiTheme="majorHAnsi" w:eastAsiaTheme="majorEastAsia" w:hAnsiTheme="majorHAnsi" w:cs="B Titr" w:hint="cs"/>
            <w:sz w:val="28"/>
            <w:szCs w:val="28"/>
            <w:rtl/>
            <w:lang w:bidi="fa-IR"/>
          </w:rPr>
          <w:t xml:space="preserve">      </w:t>
        </w:r>
        <w:r>
          <w:rPr>
            <w:rFonts w:asciiTheme="majorHAnsi" w:eastAsiaTheme="majorEastAsia" w:hAnsiTheme="majorHAnsi" w:cs="B Titr" w:hint="cs"/>
            <w:sz w:val="28"/>
            <w:szCs w:val="28"/>
            <w:rtl/>
            <w:lang w:bidi="fa-IR"/>
          </w:rPr>
          <w:t xml:space="preserve">   </w:t>
        </w:r>
        <w:r w:rsidRPr="00E578C7">
          <w:rPr>
            <w:rFonts w:asciiTheme="majorHAnsi" w:eastAsiaTheme="majorEastAsia" w:hAnsiTheme="majorHAnsi" w:cs="B Titr" w:hint="cs"/>
            <w:sz w:val="28"/>
            <w:szCs w:val="28"/>
            <w:rtl/>
            <w:lang w:bidi="fa-IR"/>
          </w:rPr>
          <w:t xml:space="preserve">  </w:t>
        </w:r>
        <w:r w:rsidRPr="00E578C7">
          <w:rPr>
            <w:rFonts w:asciiTheme="majorHAnsi" w:eastAsiaTheme="majorEastAsia" w:hAnsiTheme="majorHAnsi" w:cs="B Titr" w:hint="cs"/>
            <w:sz w:val="28"/>
            <w:szCs w:val="28"/>
            <w:rtl/>
          </w:rPr>
          <w:t xml:space="preserve">  </w:t>
        </w:r>
        <w:r w:rsidRPr="00E578C7">
          <w:rPr>
            <w:rFonts w:asciiTheme="majorHAnsi" w:eastAsiaTheme="majorEastAsia" w:hAnsiTheme="majorHAnsi" w:cs="B Titr"/>
            <w:sz w:val="28"/>
            <w:szCs w:val="28"/>
          </w:rPr>
          <w:t>www.iranModares.com</w:t>
        </w:r>
      </w:p>
    </w:sdtContent>
  </w:sdt>
  <w:p w:rsidR="00E578C7" w:rsidRDefault="00E5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608D5"/>
    <w:rsid w:val="000B0700"/>
    <w:rsid w:val="001D5E69"/>
    <w:rsid w:val="00206792"/>
    <w:rsid w:val="002B06C3"/>
    <w:rsid w:val="00382A49"/>
    <w:rsid w:val="003E146F"/>
    <w:rsid w:val="0040002C"/>
    <w:rsid w:val="00470B6F"/>
    <w:rsid w:val="007639DF"/>
    <w:rsid w:val="007E16BA"/>
    <w:rsid w:val="008242B3"/>
    <w:rsid w:val="008744C5"/>
    <w:rsid w:val="008A0BDF"/>
    <w:rsid w:val="009D0E78"/>
    <w:rsid w:val="00A16764"/>
    <w:rsid w:val="00B27229"/>
    <w:rsid w:val="00BD0AB3"/>
    <w:rsid w:val="00CF5FE8"/>
    <w:rsid w:val="00D1487E"/>
    <w:rsid w:val="00D94868"/>
    <w:rsid w:val="00E578C7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1E99449DC4230947159FBD4F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11D-8D8A-460B-89BC-2E7BDF42A571}"/>
      </w:docPartPr>
      <w:docPartBody>
        <w:p w:rsidR="00000000" w:rsidRDefault="00FE58CE" w:rsidP="00FE58CE">
          <w:pPr>
            <w:pStyle w:val="F521E99449DC4230947159FBD4F89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0D40F9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3</cp:revision>
  <dcterms:created xsi:type="dcterms:W3CDTF">2013-08-14T04:46:00Z</dcterms:created>
  <dcterms:modified xsi:type="dcterms:W3CDTF">2013-08-14T04:47:00Z</dcterms:modified>
</cp:coreProperties>
</file>