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SIMPLE PRESENT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5.467529296875" w:line="240" w:lineRule="auto"/>
        <w:ind w:left="752.72544860839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-using to be verbs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It’s used to state, define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cy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 or describe something.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07470703125" w:line="240" w:lineRule="auto"/>
        <w:ind w:left="762.74787902832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(feeling / occupation/nationality/introduction/location/shape/color / etc.)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308349609375" w:line="240" w:lineRule="auto"/>
        <w:ind w:left="749.38468933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single"/>
          <w:vertAlign w:val="baseline"/>
          <w:rtl w:val="0"/>
        </w:rPr>
        <w:t xml:space="preserve">Affirmative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I 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cy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82.64575004577637" w:lineRule="auto"/>
        <w:ind w:left="754.3958282470703" w:right="1238.85009765625" w:hanging="5.567932128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You / We / They are You're / we're / they're She / He/ It is She's / He's / It's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8134765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single"/>
          <w:vertAlign w:val="baseline"/>
          <w:rtl w:val="0"/>
        </w:rPr>
        <w:t xml:space="preserve">Negative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I am + not I'm not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0625" w:line="282.6455783843994" w:lineRule="auto"/>
        <w:ind w:left="754.3958282470703" w:right="549.2529296875" w:hanging="5.56793212890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cyan"/>
          <w:u w:val="none"/>
          <w:vertAlign w:val="baseline"/>
          <w:rtl w:val="0"/>
        </w:rPr>
        <w:t xml:space="preserve">You / We / They are + not You aren't / We aren't / They aren't She / He/ It is + not She isn't / He isn't / It isn't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38134765625" w:line="240" w:lineRule="auto"/>
        <w:ind w:left="758.01506042480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Question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66650390625" w:line="240" w:lineRule="auto"/>
        <w:ind w:left="749.38468933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Am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+ noun + (adj)?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66650390625" w:line="240" w:lineRule="auto"/>
        <w:ind w:left="749.38468933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you/we/they+ noun + (adj)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66650390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 she/he/it+ noun + (adj)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30712890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Example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82.64512062072754" w:lineRule="auto"/>
        <w:ind w:left="766.0886383056641" w:right="-5.5200195312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* I'm not hungry. * You are a vet. * We are from Iran/Iranian. * Is she Emily?  * They aren't in the room. * Isn't it round and small? *That dress is blue.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SIMPLE PRESENT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.66748046875" w:line="240" w:lineRule="auto"/>
        <w:ind w:left="752.72544860839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-using main verbs- (action verbs)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8154296875" w:line="240" w:lineRule="auto"/>
        <w:ind w:left="0" w:right="193.0261230468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It's used to point out the act of the main verb being done regularly and repeatedly.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0673828125" w:line="240" w:lineRule="auto"/>
        <w:ind w:left="768.3158111572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1. Daily routines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40" w:lineRule="auto"/>
        <w:ind w:left="760.242233276367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2. Give directions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07470703125" w:line="240" w:lineRule="auto"/>
        <w:ind w:left="758.571853637695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3. Instructions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07275390625" w:line="240" w:lineRule="auto"/>
        <w:ind w:left="751.055068969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4. Summaries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907470703125" w:line="240" w:lineRule="auto"/>
        <w:ind w:left="749.38468933105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Affirmative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815429687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I / You / We / They verb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40" w:lineRule="auto"/>
        <w:ind w:left="754.39582824707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She / He / It verb + 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90686035156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Negative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7543945312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I / You / We / They do + not (don't) + verb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3232421875" w:line="240" w:lineRule="auto"/>
        <w:ind w:left="754.3958282470703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She / He / It does + not (doesn't) + verb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9068603515625" w:line="240" w:lineRule="auto"/>
        <w:ind w:left="758.01506042480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Question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I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you/we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/ they+ verb+adverb?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sz w:val="38"/>
          <w:szCs w:val="3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Do you go to college every day?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Does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she/he/it+ verb+adverb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sz w:val="38"/>
          <w:szCs w:val="3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highlight w:val="yellow"/>
          <w:rtl w:val="0"/>
        </w:rPr>
        <w:t xml:space="preserve">Does your father go to work on Fridays?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1069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38"/>
          <w:szCs w:val="3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9.1073608398438" w:line="240" w:lineRule="auto"/>
        <w:ind w:left="768.037490844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single"/>
          <w:vertAlign w:val="baseline"/>
          <w:rtl w:val="0"/>
        </w:rPr>
        <w:t xml:space="preserve">Example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0704345703125" w:line="280.92206954956055" w:lineRule="auto"/>
        <w:ind w:left="766.0886383056641" w:right="262.5524902343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* I go to school. * Do you wash the dishes? * He plays the piano every day.  * We don't sleep 6 hours per day. * They travel to Europe every summer.  *Does this shirt look good on me?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8.0404663085938" w:line="240" w:lineRule="auto"/>
        <w:ind w:left="385.452117919921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764.1806030273438" w:top="710.216064453125" w:left="751.3614654541016" w:right="812.84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